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47F" w:rsidRPr="00EE519C" w:rsidRDefault="001926F4" w:rsidP="006C4F91">
      <w:pPr>
        <w:pStyle w:val="Sansinterligne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EXERCICE</w:t>
      </w:r>
      <w:r w:rsidR="006C4F91" w:rsidRPr="00EE519C">
        <w:rPr>
          <w:b/>
          <w:bCs/>
          <w:sz w:val="32"/>
          <w:szCs w:val="32"/>
        </w:rPr>
        <w:t xml:space="preserve"> N°1</w:t>
      </w:r>
    </w:p>
    <w:p w:rsidR="006C4F91" w:rsidRPr="00EE519C" w:rsidRDefault="006C4F91" w:rsidP="006C4F91">
      <w:pPr>
        <w:pStyle w:val="Sansinterligne"/>
        <w:jc w:val="center"/>
        <w:rPr>
          <w:b/>
          <w:bCs/>
          <w:sz w:val="32"/>
          <w:szCs w:val="32"/>
        </w:rPr>
      </w:pPr>
      <w:r w:rsidRPr="00EE519C">
        <w:rPr>
          <w:b/>
          <w:bCs/>
          <w:sz w:val="32"/>
          <w:szCs w:val="32"/>
        </w:rPr>
        <w:t>CORRECTEURS DYNAMIQUES</w:t>
      </w:r>
    </w:p>
    <w:p w:rsidR="00103725" w:rsidRDefault="00103725" w:rsidP="006C4F91">
      <w:pPr>
        <w:pStyle w:val="Sansinterligne"/>
        <w:jc w:val="center"/>
      </w:pPr>
      <w:r w:rsidRPr="00EE519C">
        <w:rPr>
          <w:b/>
          <w:bCs/>
          <w:sz w:val="32"/>
          <w:szCs w:val="32"/>
        </w:rPr>
        <w:t>(en tournage)</w:t>
      </w:r>
    </w:p>
    <w:p w:rsidR="006C4F91" w:rsidRDefault="006C4F91" w:rsidP="006C4F91">
      <w:pPr>
        <w:pStyle w:val="Sansinterligne"/>
        <w:jc w:val="center"/>
      </w:pPr>
    </w:p>
    <w:p w:rsidR="00103725" w:rsidRDefault="00103725" w:rsidP="006C4F91">
      <w:pPr>
        <w:pStyle w:val="Sansinterligne"/>
      </w:pPr>
    </w:p>
    <w:p w:rsidR="00103725" w:rsidRDefault="00103725" w:rsidP="006C4F91">
      <w:pPr>
        <w:pStyle w:val="Sansinterligne"/>
      </w:pPr>
    </w:p>
    <w:p w:rsidR="00103725" w:rsidRDefault="006C4F91" w:rsidP="00103725">
      <w:pPr>
        <w:pStyle w:val="Sansinterligne"/>
        <w:jc w:val="center"/>
      </w:pPr>
      <w:r>
        <w:t>Pièce à réaliser : AXE 1</w:t>
      </w:r>
      <w:r w:rsidR="00103725">
        <w:t xml:space="preserve"> en phase </w:t>
      </w:r>
      <w:r w:rsidR="001E39F8">
        <w:t>3</w:t>
      </w:r>
      <w:r w:rsidR="00103725">
        <w:t>0</w:t>
      </w:r>
    </w:p>
    <w:p w:rsidR="00103725" w:rsidRDefault="00103725" w:rsidP="006C4F91">
      <w:pPr>
        <w:pStyle w:val="Sansinterligne"/>
      </w:pPr>
    </w:p>
    <w:p w:rsidR="006C4F91" w:rsidRDefault="00327FB5" w:rsidP="00103725">
      <w:pPr>
        <w:pStyle w:val="Sansinterligne"/>
        <w:jc w:val="center"/>
      </w:pPr>
      <w:r>
        <w:rPr>
          <w:noProof/>
        </w:rPr>
        <w:drawing>
          <wp:inline distT="0" distB="0" distL="0" distR="0" wp14:anchorId="0FFCD9D8" wp14:editId="40334E7A">
            <wp:extent cx="2913067" cy="1508760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5794" t="37625" r="41005" b="31805"/>
                    <a:stretch/>
                  </pic:blipFill>
                  <pic:spPr bwMode="auto">
                    <a:xfrm>
                      <a:off x="0" y="0"/>
                      <a:ext cx="2923378" cy="151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3725" w:rsidRDefault="00103725" w:rsidP="00103725">
      <w:pPr>
        <w:pStyle w:val="Sansinterligne"/>
        <w:jc w:val="center"/>
      </w:pPr>
    </w:p>
    <w:p w:rsidR="00103725" w:rsidRDefault="00103725" w:rsidP="00103725">
      <w:pPr>
        <w:pStyle w:val="Sansinterligne"/>
      </w:pPr>
      <w:r>
        <w:t xml:space="preserve">Données documentaires : </w:t>
      </w:r>
    </w:p>
    <w:p w:rsidR="00103725" w:rsidRDefault="00103725" w:rsidP="00103725">
      <w:pPr>
        <w:pStyle w:val="Sansinterligne"/>
      </w:pPr>
      <w:r>
        <w:t xml:space="preserve"> </w:t>
      </w:r>
    </w:p>
    <w:p w:rsidR="00103725" w:rsidRDefault="00103725" w:rsidP="00103725">
      <w:pPr>
        <w:pStyle w:val="Sansinterligne"/>
      </w:pPr>
      <w:r>
        <w:t>- La mise en plan de la pièce.</w:t>
      </w:r>
    </w:p>
    <w:p w:rsidR="00103725" w:rsidRDefault="00103725" w:rsidP="00103725">
      <w:pPr>
        <w:pStyle w:val="Sansinterligne"/>
      </w:pPr>
      <w:r>
        <w:t xml:space="preserve">- Le contrat de phase concerné. </w:t>
      </w:r>
    </w:p>
    <w:p w:rsidR="00103725" w:rsidRDefault="00103725" w:rsidP="00103725">
      <w:pPr>
        <w:pStyle w:val="Sansinterligne"/>
      </w:pPr>
      <w:r>
        <w:t xml:space="preserve">- </w:t>
      </w:r>
      <w:r w:rsidR="00B8774C">
        <w:t>La liste des cotes obtenues après usinage notées sur le contrat de phase (elles sont encadrées</w:t>
      </w:r>
      <w:r w:rsidR="006848F8">
        <w:t xml:space="preserve"> et placées à coté ou en dessous des cotes à réaliser</w:t>
      </w:r>
      <w:r w:rsidR="00B8774C">
        <w:t>)</w:t>
      </w:r>
    </w:p>
    <w:p w:rsidR="00B8774C" w:rsidRDefault="00B8774C" w:rsidP="00103725">
      <w:pPr>
        <w:pStyle w:val="Sansinterligne"/>
      </w:pPr>
      <w:r>
        <w:t>- Une fiche de suivi en tournage</w:t>
      </w:r>
    </w:p>
    <w:p w:rsidR="00103725" w:rsidRDefault="00103725" w:rsidP="00103725">
      <w:pPr>
        <w:pStyle w:val="Sansinterligne"/>
      </w:pPr>
      <w:r>
        <w:t xml:space="preserve"> </w:t>
      </w:r>
    </w:p>
    <w:p w:rsidR="00103725" w:rsidRDefault="00103725" w:rsidP="00103725">
      <w:pPr>
        <w:pStyle w:val="Sansinterligne"/>
      </w:pPr>
    </w:p>
    <w:p w:rsidR="00103725" w:rsidRDefault="00103725" w:rsidP="00103725">
      <w:pPr>
        <w:pStyle w:val="Sansinterligne"/>
      </w:pPr>
    </w:p>
    <w:p w:rsidR="00103725" w:rsidRDefault="00103725" w:rsidP="00103725">
      <w:pPr>
        <w:pStyle w:val="Sansinterligne"/>
      </w:pPr>
      <w:r>
        <w:t xml:space="preserve">Activités à conduire par l’élève : </w:t>
      </w:r>
    </w:p>
    <w:p w:rsidR="007B3B7F" w:rsidRDefault="007B3B7F" w:rsidP="00103725">
      <w:pPr>
        <w:pStyle w:val="Sansinterligne"/>
      </w:pPr>
    </w:p>
    <w:p w:rsidR="00103725" w:rsidRDefault="00B8774C" w:rsidP="00103725">
      <w:pPr>
        <w:pStyle w:val="Sansinterligne"/>
      </w:pPr>
      <w:r>
        <w:t>A partir des cotes relevées sur la pièce on demande :</w:t>
      </w:r>
      <w:r w:rsidR="00103725">
        <w:t xml:space="preserve"> </w:t>
      </w:r>
    </w:p>
    <w:p w:rsidR="00103725" w:rsidRDefault="00103725" w:rsidP="00103725">
      <w:pPr>
        <w:pStyle w:val="Sansinterligne"/>
        <w:ind w:left="1416" w:firstLine="708"/>
      </w:pPr>
      <w:r>
        <w:t xml:space="preserve">- </w:t>
      </w:r>
      <w:r w:rsidR="005225DD">
        <w:t>Sur la fiche de suivi donnée, dans la colonne « caractéristiques des outils », reporter les numéros des outils et des correcteurs de tous les outils nécessaires à l</w:t>
      </w:r>
      <w:r w:rsidR="00EE519C">
        <w:t>’usinage de la pièce dans la phase étudiée.</w:t>
      </w:r>
    </w:p>
    <w:p w:rsidR="00EE519C" w:rsidRDefault="00EE519C" w:rsidP="00103725">
      <w:pPr>
        <w:pStyle w:val="Sansinterligne"/>
        <w:ind w:left="1416" w:firstLine="708"/>
      </w:pPr>
      <w:r>
        <w:t xml:space="preserve">- Pour chaque outil, si c’est possible, reporter une cote en X et une cote en Z réalisée </w:t>
      </w:r>
      <w:r w:rsidR="00B8774C">
        <w:t xml:space="preserve">et finie </w:t>
      </w:r>
      <w:r>
        <w:t>par l’outil.</w:t>
      </w:r>
    </w:p>
    <w:p w:rsidR="00EE519C" w:rsidRDefault="00EE519C" w:rsidP="00103725">
      <w:pPr>
        <w:pStyle w:val="Sansinterligne"/>
        <w:ind w:left="1416" w:firstLine="708"/>
      </w:pPr>
      <w:r>
        <w:t>-</w:t>
      </w:r>
      <w:r w:rsidR="006848F8">
        <w:t xml:space="preserve"> </w:t>
      </w:r>
      <w:r>
        <w:t>Calculer la cote moyenne de chaque cote tolérancée</w:t>
      </w:r>
      <w:r w:rsidR="006848F8">
        <w:t xml:space="preserve"> reportée</w:t>
      </w:r>
      <w:r>
        <w:t>.</w:t>
      </w:r>
    </w:p>
    <w:p w:rsidR="00EE519C" w:rsidRDefault="00EE519C" w:rsidP="00103725">
      <w:pPr>
        <w:pStyle w:val="Sansinterligne"/>
        <w:ind w:left="1416" w:firstLine="708"/>
      </w:pPr>
      <w:r>
        <w:t>- Reporter l</w:t>
      </w:r>
      <w:r w:rsidR="009D4077">
        <w:t>es</w:t>
      </w:r>
      <w:r>
        <w:t xml:space="preserve"> valeur</w:t>
      </w:r>
      <w:r w:rsidR="009D4077">
        <w:t>s</w:t>
      </w:r>
      <w:r>
        <w:t xml:space="preserve"> de la cote obtenue.</w:t>
      </w:r>
    </w:p>
    <w:p w:rsidR="00EE519C" w:rsidRDefault="00EE519C" w:rsidP="00103725">
      <w:pPr>
        <w:pStyle w:val="Sansinterligne"/>
        <w:ind w:left="1416" w:firstLine="708"/>
      </w:pPr>
      <w:r>
        <w:t>- Déduire et reporter l</w:t>
      </w:r>
      <w:r w:rsidR="009D4077">
        <w:t>es</w:t>
      </w:r>
      <w:r>
        <w:t xml:space="preserve"> valeur</w:t>
      </w:r>
      <w:r w:rsidR="009D4077">
        <w:t>s</w:t>
      </w:r>
      <w:r>
        <w:t xml:space="preserve"> de</w:t>
      </w:r>
      <w:r w:rsidR="009D4077">
        <w:t>s</w:t>
      </w:r>
      <w:r>
        <w:t xml:space="preserve"> écart</w:t>
      </w:r>
      <w:r w:rsidR="009D4077">
        <w:t>s</w:t>
      </w:r>
      <w:r>
        <w:t xml:space="preserve"> constaté</w:t>
      </w:r>
      <w:r w:rsidR="009D4077">
        <w:t>s</w:t>
      </w:r>
      <w:r>
        <w:t>.</w:t>
      </w:r>
    </w:p>
    <w:p w:rsidR="009D4077" w:rsidRDefault="009D4077" w:rsidP="00103725">
      <w:pPr>
        <w:pStyle w:val="Sansinterligne"/>
        <w:ind w:left="1416" w:firstLine="708"/>
      </w:pPr>
      <w:r>
        <w:t>- Reporter l’état initial de chaque correcteur dynamique</w:t>
      </w:r>
      <w:r w:rsidR="00B8774C">
        <w:t xml:space="preserve"> (</w:t>
      </w:r>
      <w:r w:rsidR="0004460E">
        <w:t>m</w:t>
      </w:r>
      <w:r w:rsidR="00B8774C">
        <w:t>ettre la valeur de 0)</w:t>
      </w:r>
      <w:r>
        <w:t>.</w:t>
      </w:r>
    </w:p>
    <w:p w:rsidR="009D4077" w:rsidRDefault="009D4077" w:rsidP="00103725">
      <w:pPr>
        <w:pStyle w:val="Sansinterligne"/>
        <w:ind w:left="1416" w:firstLine="708"/>
      </w:pPr>
      <w:r>
        <w:t>- Calculer et reporter la correction à apporter (positive ou négative)</w:t>
      </w:r>
    </w:p>
    <w:p w:rsidR="00B8774C" w:rsidRDefault="00B8774C" w:rsidP="00103725">
      <w:pPr>
        <w:pStyle w:val="Sansinterligne"/>
        <w:ind w:left="1416" w:firstLine="708"/>
      </w:pPr>
      <w:r>
        <w:t xml:space="preserve">- Une fois le travail terminé, prendre une photo de votre fiche de suivi et l’envoyer par mail à </w:t>
      </w:r>
      <w:r w:rsidR="0004460E">
        <w:t>votre professeur.</w:t>
      </w:r>
      <w:bookmarkStart w:id="0" w:name="_GoBack"/>
      <w:bookmarkEnd w:id="0"/>
    </w:p>
    <w:p w:rsidR="00B8774C" w:rsidRDefault="00B8774C" w:rsidP="00103725">
      <w:pPr>
        <w:pStyle w:val="Sansinterligne"/>
        <w:ind w:left="1416" w:firstLine="708"/>
      </w:pPr>
    </w:p>
    <w:p w:rsidR="00B8774C" w:rsidRDefault="00B8774C" w:rsidP="00103725">
      <w:pPr>
        <w:pStyle w:val="Sansinterligne"/>
        <w:ind w:left="1416" w:firstLine="708"/>
      </w:pPr>
      <w:r>
        <w:t>Bon courage à tous.</w:t>
      </w:r>
    </w:p>
    <w:sectPr w:rsidR="00B877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5C9" w:rsidRDefault="004D25C9" w:rsidP="00EE519C">
      <w:pPr>
        <w:spacing w:after="0" w:line="240" w:lineRule="auto"/>
      </w:pPr>
      <w:r>
        <w:separator/>
      </w:r>
    </w:p>
  </w:endnote>
  <w:endnote w:type="continuationSeparator" w:id="0">
    <w:p w:rsidR="004D25C9" w:rsidRDefault="004D25C9" w:rsidP="00EE5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5C9" w:rsidRDefault="004D25C9" w:rsidP="00EE519C">
      <w:pPr>
        <w:spacing w:after="0" w:line="240" w:lineRule="auto"/>
      </w:pPr>
      <w:r>
        <w:separator/>
      </w:r>
    </w:p>
  </w:footnote>
  <w:footnote w:type="continuationSeparator" w:id="0">
    <w:p w:rsidR="004D25C9" w:rsidRDefault="004D25C9" w:rsidP="00EE5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519C" w:rsidRDefault="00EE519C">
    <w:pPr>
      <w:pStyle w:val="En-tte"/>
    </w:pPr>
    <w:r>
      <w:t>NOM :</w:t>
    </w:r>
    <w:r>
      <w:tab/>
    </w:r>
    <w:r>
      <w:tab/>
      <w:t>DATE :</w:t>
    </w:r>
  </w:p>
  <w:p w:rsidR="00EE519C" w:rsidRDefault="00EE519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F07B7"/>
    <w:multiLevelType w:val="hybridMultilevel"/>
    <w:tmpl w:val="F2BCD722"/>
    <w:lvl w:ilvl="0" w:tplc="FA66BF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66DD9"/>
    <w:multiLevelType w:val="hybridMultilevel"/>
    <w:tmpl w:val="894234DA"/>
    <w:lvl w:ilvl="0" w:tplc="11FA19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50863"/>
    <w:multiLevelType w:val="hybridMultilevel"/>
    <w:tmpl w:val="BFFEEF30"/>
    <w:lvl w:ilvl="0" w:tplc="0332D5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A95D63"/>
    <w:multiLevelType w:val="hybridMultilevel"/>
    <w:tmpl w:val="F1DC4352"/>
    <w:lvl w:ilvl="0" w:tplc="6C3492D8">
      <w:numFmt w:val="bullet"/>
      <w:lvlText w:val="-"/>
      <w:lvlJc w:val="left"/>
      <w:pPr>
        <w:ind w:left="248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F91"/>
    <w:rsid w:val="0004460E"/>
    <w:rsid w:val="00103725"/>
    <w:rsid w:val="001926F4"/>
    <w:rsid w:val="001E39F8"/>
    <w:rsid w:val="00327FB5"/>
    <w:rsid w:val="003378D5"/>
    <w:rsid w:val="004D25C9"/>
    <w:rsid w:val="005225DD"/>
    <w:rsid w:val="005950C3"/>
    <w:rsid w:val="00597C49"/>
    <w:rsid w:val="006848F8"/>
    <w:rsid w:val="006C4F91"/>
    <w:rsid w:val="007B3B7F"/>
    <w:rsid w:val="007D132A"/>
    <w:rsid w:val="009B147F"/>
    <w:rsid w:val="009D4077"/>
    <w:rsid w:val="00B8774C"/>
    <w:rsid w:val="00BB45F3"/>
    <w:rsid w:val="00C36649"/>
    <w:rsid w:val="00EE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D3DEF"/>
  <w15:chartTrackingRefBased/>
  <w15:docId w15:val="{AA12E90A-1011-4798-A930-D39D7E03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C4F91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EE5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519C"/>
  </w:style>
  <w:style w:type="paragraph" w:styleId="Pieddepage">
    <w:name w:val="footer"/>
    <w:basedOn w:val="Normal"/>
    <w:link w:val="PieddepageCar"/>
    <w:uiPriority w:val="99"/>
    <w:unhideWhenUsed/>
    <w:rsid w:val="00EE5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519C"/>
  </w:style>
  <w:style w:type="character" w:styleId="Lienhypertexte">
    <w:name w:val="Hyperlink"/>
    <w:basedOn w:val="Policepardfaut"/>
    <w:uiPriority w:val="99"/>
    <w:unhideWhenUsed/>
    <w:rsid w:val="00B8774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87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BAYARD</dc:creator>
  <cp:keywords/>
  <dc:description/>
  <cp:lastModifiedBy>Stéphane BAYARD</cp:lastModifiedBy>
  <cp:revision>4</cp:revision>
  <dcterms:created xsi:type="dcterms:W3CDTF">2020-03-19T14:03:00Z</dcterms:created>
  <dcterms:modified xsi:type="dcterms:W3CDTF">2020-04-05T08:29:00Z</dcterms:modified>
</cp:coreProperties>
</file>