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</w:t>
      </w:r>
      <w:r w:rsidR="00C65CE0">
        <w:rPr>
          <w:sz w:val="24"/>
          <w:szCs w:val="24"/>
        </w:rPr>
        <w:t>tournage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216DA3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216DA3" w:rsidTr="00995DA0">
        <w:trPr>
          <w:jc w:val="center"/>
        </w:trPr>
        <w:tc>
          <w:tcPr>
            <w:tcW w:w="3397" w:type="dxa"/>
            <w:vAlign w:val="center"/>
          </w:tcPr>
          <w:p w:rsidR="00190C07" w:rsidRPr="00084D3C" w:rsidRDefault="002A6CD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A charioter et à dresser</w:t>
            </w:r>
            <w:r w:rsidR="00084D3C">
              <w:rPr>
                <w:sz w:val="24"/>
                <w:szCs w:val="24"/>
              </w:rPr>
              <w:t xml:space="preserve"> à plaquettes, </w:t>
            </w:r>
            <w:r w:rsidR="006F4780" w:rsidRPr="006F4780">
              <w:rPr>
                <w:sz w:val="24"/>
                <w:szCs w:val="24"/>
              </w:rPr>
              <w:t>Rε</w:t>
            </w:r>
            <w:r w:rsidR="006F4780">
              <w:rPr>
                <w:b/>
                <w:bCs/>
                <w:sz w:val="32"/>
                <w:szCs w:val="32"/>
              </w:rPr>
              <w:t xml:space="preserve"> </w:t>
            </w:r>
            <w:r w:rsidR="00631EB5" w:rsidRPr="00084D3C">
              <w:rPr>
                <w:sz w:val="24"/>
                <w:szCs w:val="24"/>
              </w:rPr>
              <w:t>= 0.</w:t>
            </w:r>
            <w:r w:rsidR="002E524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90C07" w:rsidRPr="00084D3C" w:rsidRDefault="000163E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C</w:t>
            </w:r>
            <w:r w:rsidR="002A6CD9" w:rsidRPr="00084D3C">
              <w:rPr>
                <w:sz w:val="24"/>
                <w:szCs w:val="24"/>
              </w:rPr>
              <w:t>hariotage</w:t>
            </w:r>
            <w:r>
              <w:rPr>
                <w:sz w:val="24"/>
                <w:szCs w:val="24"/>
              </w:rPr>
              <w:t xml:space="preserve"> </w:t>
            </w:r>
            <w:r w:rsidR="008D03D7">
              <w:rPr>
                <w:sz w:val="24"/>
                <w:szCs w:val="24"/>
              </w:rPr>
              <w:t xml:space="preserve">en ébauche et en finition </w:t>
            </w:r>
            <w:r>
              <w:rPr>
                <w:sz w:val="24"/>
                <w:szCs w:val="24"/>
              </w:rPr>
              <w:t>Ø38 mm</w:t>
            </w:r>
          </w:p>
        </w:tc>
        <w:tc>
          <w:tcPr>
            <w:tcW w:w="2977" w:type="dxa"/>
            <w:vAlign w:val="center"/>
          </w:tcPr>
          <w:p w:rsidR="00190C07" w:rsidRPr="00084D3C" w:rsidRDefault="002A6CD9" w:rsidP="00084D3C">
            <w:pPr>
              <w:jc w:val="center"/>
              <w:rPr>
                <w:sz w:val="24"/>
                <w:szCs w:val="24"/>
              </w:rPr>
            </w:pPr>
            <w:r w:rsidRPr="00084D3C">
              <w:rPr>
                <w:sz w:val="24"/>
                <w:szCs w:val="24"/>
              </w:rPr>
              <w:t>EN-GJL-200</w:t>
            </w:r>
          </w:p>
        </w:tc>
      </w:tr>
      <w:tr w:rsidR="00995DA0" w:rsidRPr="00216DA3" w:rsidTr="002A6CD9">
        <w:trPr>
          <w:jc w:val="center"/>
        </w:trPr>
        <w:tc>
          <w:tcPr>
            <w:tcW w:w="3397" w:type="dxa"/>
            <w:vAlign w:val="center"/>
          </w:tcPr>
          <w:p w:rsidR="00190C07" w:rsidRPr="002A6CD9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A6CD9">
              <w:rPr>
                <w:b w:val="0"/>
                <w:noProof/>
                <w:color w:val="000000"/>
                <w:u w:val="none"/>
              </w:rPr>
              <w:drawing>
                <wp:inline distT="0" distB="0" distL="0" distR="0" wp14:anchorId="35FC5ABA" wp14:editId="2D3154EF">
                  <wp:extent cx="1431290" cy="949960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90C07" w:rsidRPr="00216DA3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7084A284" wp14:editId="2B5B9C03">
                  <wp:extent cx="1431290" cy="949960"/>
                  <wp:effectExtent l="0" t="0" r="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190C07" w:rsidRPr="00216DA3" w:rsidRDefault="002A6CD9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Fonte lamellaire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</w:t>
      </w:r>
      <w:r w:rsidR="00DD54BD">
        <w:rPr>
          <w:sz w:val="24"/>
          <w:szCs w:val="24"/>
        </w:rPr>
        <w:t>d</w:t>
      </w:r>
      <w:r w:rsidRPr="005E15ED">
        <w:rPr>
          <w:sz w:val="24"/>
          <w:szCs w:val="24"/>
        </w:rPr>
        <w:t xml:space="preserve">éterminer les valeurs du tableau. Calculer alors la vitesse de rotation </w:t>
      </w:r>
      <w:r w:rsidR="003B6746">
        <w:rPr>
          <w:sz w:val="24"/>
          <w:szCs w:val="24"/>
        </w:rPr>
        <w:t>n</w:t>
      </w:r>
      <w:bookmarkStart w:id="0" w:name="_GoBack"/>
      <w:bookmarkEnd w:id="0"/>
      <w:r w:rsidRPr="005E15ED">
        <w:rPr>
          <w:sz w:val="24"/>
          <w:szCs w:val="24"/>
        </w:rPr>
        <w:t xml:space="preserve"> de la broche ainsi que la vitesse d’avance 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</w:t>
            </w:r>
            <w:r w:rsidR="00E846E2">
              <w:rPr>
                <w:sz w:val="24"/>
                <w:szCs w:val="24"/>
              </w:rPr>
              <w:t>E</w:t>
            </w:r>
            <w:r w:rsidR="00190C07"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084D3C" w:rsidP="00B27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90C07" w:rsidRPr="005E15ED">
              <w:rPr>
                <w:sz w:val="24"/>
                <w:szCs w:val="24"/>
              </w:rPr>
              <w:t xml:space="preserve"> Finition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Ebauche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Finition</w:t>
            </w:r>
          </w:p>
        </w:tc>
        <w:tc>
          <w:tcPr>
            <w:tcW w:w="7513" w:type="dxa"/>
          </w:tcPr>
          <w:p w:rsidR="00190C07" w:rsidRPr="00433E7A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C65CE0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</w:t>
      </w:r>
      <w:r w:rsidR="00C65CE0">
        <w:rPr>
          <w:b/>
          <w:bCs/>
          <w:sz w:val="24"/>
          <w:szCs w:val="24"/>
        </w:rPr>
        <w:t>p</w:t>
      </w:r>
      <w:r w:rsidRPr="005E15ED">
        <w:rPr>
          <w:b/>
          <w:bCs/>
          <w:sz w:val="24"/>
          <w:szCs w:val="24"/>
        </w:rPr>
        <w:t>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0163E9" w:rsidRPr="005F3E3A" w:rsidRDefault="000163E9" w:rsidP="000163E9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AD8A" wp14:editId="6A2F71D4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68EF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5F3E3A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rPr>
          <w:sz w:val="24"/>
          <w:szCs w:val="24"/>
        </w:rPr>
      </w:pPr>
    </w:p>
    <w:p w:rsidR="005E15ED" w:rsidRPr="005F3E3A" w:rsidRDefault="005E15ED" w:rsidP="005E15ED">
      <w:pPr>
        <w:jc w:val="center"/>
        <w:rPr>
          <w:b/>
          <w:bCs/>
          <w:sz w:val="24"/>
          <w:szCs w:val="24"/>
        </w:rPr>
      </w:pPr>
      <w:r w:rsidRPr="005F3E3A">
        <w:rPr>
          <w:b/>
          <w:bCs/>
          <w:sz w:val="24"/>
          <w:szCs w:val="24"/>
        </w:rPr>
        <w:t>Calcul</w:t>
      </w:r>
      <w:r w:rsidR="00C65CE0" w:rsidRPr="005F3E3A">
        <w:rPr>
          <w:b/>
          <w:bCs/>
          <w:sz w:val="24"/>
          <w:szCs w:val="24"/>
        </w:rPr>
        <w:t>s</w:t>
      </w:r>
      <w:r w:rsidRPr="005F3E3A">
        <w:rPr>
          <w:b/>
          <w:bCs/>
          <w:sz w:val="24"/>
          <w:szCs w:val="24"/>
        </w:rPr>
        <w:t xml:space="preserve"> </w:t>
      </w:r>
      <w:r w:rsidR="00C65CE0" w:rsidRPr="005F3E3A">
        <w:rPr>
          <w:b/>
          <w:bCs/>
          <w:sz w:val="24"/>
          <w:szCs w:val="24"/>
        </w:rPr>
        <w:t>p</w:t>
      </w:r>
      <w:r w:rsidRPr="005F3E3A">
        <w:rPr>
          <w:b/>
          <w:bCs/>
          <w:sz w:val="24"/>
          <w:szCs w:val="24"/>
        </w:rPr>
        <w:t>our la finition :</w:t>
      </w:r>
    </w:p>
    <w:p w:rsidR="005E15ED" w:rsidRPr="005F3E3A" w:rsidRDefault="005E15ED" w:rsidP="005E15ED">
      <w:pPr>
        <w:jc w:val="center"/>
        <w:rPr>
          <w:b/>
          <w:bCs/>
          <w:sz w:val="24"/>
          <w:szCs w:val="24"/>
        </w:rPr>
      </w:pP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sz w:val="24"/>
          <w:szCs w:val="24"/>
        </w:rPr>
        <w:t xml:space="preserve">n = </w:t>
      </w:r>
    </w:p>
    <w:p w:rsidR="008D03D7" w:rsidRPr="005F3E3A" w:rsidRDefault="008D03D7" w:rsidP="008D03D7">
      <w:pPr>
        <w:rPr>
          <w:rFonts w:ascii="Lucida Handwriting" w:hAnsi="Lucida Handwriting"/>
          <w:sz w:val="24"/>
          <w:szCs w:val="24"/>
        </w:rPr>
      </w:pPr>
      <w:r w:rsidRPr="005F3E3A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8080" wp14:editId="06E3948E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8BC7" id="Rectangle 12" o:spid="_x0000_s1026" style="position:absolute;margin-left:-1.05pt;margin-top:1.55pt;width:129.9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" filled="f" strokecolor="red"/>
            </w:pict>
          </mc:Fallback>
        </mc:AlternateContent>
      </w:r>
      <w:r w:rsidRPr="005F3E3A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0163E9"/>
    <w:rsid w:val="000578E2"/>
    <w:rsid w:val="00084D3C"/>
    <w:rsid w:val="0010614E"/>
    <w:rsid w:val="00190C07"/>
    <w:rsid w:val="001A7BCF"/>
    <w:rsid w:val="00216DA3"/>
    <w:rsid w:val="002A6CD9"/>
    <w:rsid w:val="002E5248"/>
    <w:rsid w:val="00377F6A"/>
    <w:rsid w:val="003B6746"/>
    <w:rsid w:val="004219D8"/>
    <w:rsid w:val="00433E7A"/>
    <w:rsid w:val="005E15ED"/>
    <w:rsid w:val="005F3E3A"/>
    <w:rsid w:val="00631EB5"/>
    <w:rsid w:val="006E62B9"/>
    <w:rsid w:val="006F4780"/>
    <w:rsid w:val="008D03D7"/>
    <w:rsid w:val="009662F2"/>
    <w:rsid w:val="00995DA0"/>
    <w:rsid w:val="00A92DD1"/>
    <w:rsid w:val="00C65CE0"/>
    <w:rsid w:val="00D216BA"/>
    <w:rsid w:val="00DD54BD"/>
    <w:rsid w:val="00E846E2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BAC2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5</cp:revision>
  <dcterms:created xsi:type="dcterms:W3CDTF">2020-04-02T09:23:00Z</dcterms:created>
  <dcterms:modified xsi:type="dcterms:W3CDTF">2020-04-02T09:58:00Z</dcterms:modified>
</cp:coreProperties>
</file>